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color w:val="FF0000"/>
          <w:spacing w:val="-20"/>
          <w:sz w:val="44"/>
          <w:szCs w:val="44"/>
          <w:lang w:val="en-US" w:eastAsia="zh-CN"/>
        </w:rPr>
      </w:pPr>
      <w:r>
        <w:rPr>
          <w:rFonts w:hint="eastAsia" w:ascii="华文中宋" w:hAnsi="华文中宋" w:eastAsia="华文中宋" w:cs="华文中宋"/>
          <w:b/>
          <w:bCs/>
          <w:color w:val="FF0000"/>
          <w:spacing w:val="-20"/>
          <w:sz w:val="44"/>
          <w:szCs w:val="44"/>
          <w:lang w:val="en-US" w:eastAsia="zh-CN"/>
        </w:rPr>
        <w:t xml:space="preserve">   </w:t>
      </w:r>
    </w:p>
    <w:p>
      <w:pPr>
        <w:jc w:val="both"/>
        <w:rPr>
          <w:rFonts w:hint="eastAsia" w:ascii="华文中宋" w:hAnsi="华文中宋" w:eastAsia="华文中宋" w:cs="华文中宋"/>
          <w:b/>
          <w:bCs/>
          <w:color w:val="FF0000"/>
          <w:spacing w:val="-20"/>
          <w:sz w:val="52"/>
          <w:szCs w:val="52"/>
          <w:lang w:val="en-US" w:eastAsia="zh-CN"/>
        </w:rPr>
      </w:pPr>
    </w:p>
    <w:p>
      <w:pPr>
        <w:jc w:val="center"/>
        <w:rPr>
          <w:rFonts w:hint="eastAsia" w:ascii="华文中宋" w:hAnsi="华文中宋" w:eastAsia="华文中宋" w:cs="华文中宋"/>
          <w:b w:val="0"/>
          <w:bCs w:val="0"/>
          <w:color w:val="FF0000"/>
          <w:spacing w:val="-20"/>
          <w:sz w:val="52"/>
          <w:szCs w:val="52"/>
          <w:lang w:val="zh-CN" w:eastAsia="zh-CN"/>
        </w:rPr>
      </w:pPr>
      <w:r>
        <w:rPr>
          <w:rFonts w:hint="eastAsia" w:ascii="华文中宋" w:hAnsi="华文中宋" w:eastAsia="华文中宋" w:cs="华文中宋"/>
          <w:b/>
          <w:bCs/>
          <w:color w:val="FF0000"/>
          <w:spacing w:val="-23"/>
          <w:w w:val="80"/>
          <w:sz w:val="72"/>
          <w:szCs w:val="72"/>
          <w:lang w:val="en-US" w:eastAsia="zh-CN"/>
        </w:rPr>
        <w:t>晋城经济技术开发区</w:t>
      </w:r>
      <w:r>
        <w:rPr>
          <w:rFonts w:hint="default" w:ascii="华文中宋" w:hAnsi="华文中宋" w:eastAsia="华文中宋" w:cs="华文中宋"/>
          <w:b/>
          <w:bCs/>
          <w:color w:val="FF0000"/>
          <w:spacing w:val="-23"/>
          <w:w w:val="80"/>
          <w:sz w:val="72"/>
          <w:szCs w:val="72"/>
          <w:lang w:val="en-US" w:eastAsia="zh-CN"/>
        </w:rPr>
        <w:t>行政审批局</w:t>
      </w:r>
    </w:p>
    <w:p>
      <w:pPr>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jc w:val="center"/>
        <w:textAlignment w:val="auto"/>
        <w:rPr>
          <w:rFonts w:hint="eastAsia" w:ascii="黑体" w:hAnsi="黑体" w:eastAsia="黑体"/>
          <w:sz w:val="44"/>
          <w:lang w:val="zh-CN"/>
        </w:rPr>
      </w:pP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Style w:val="7"/>
          <w:rFonts w:hint="default" w:ascii="仿宋_GB2312" w:eastAsia="仿宋_GB2312"/>
          <w:b/>
          <w:bCs/>
          <w:color w:val="000000"/>
          <w:sz w:val="96"/>
          <w:szCs w:val="96"/>
          <w:lang w:val="en-US" w:eastAsia="zh-CN"/>
        </w:rPr>
      </w:pPr>
      <w:r>
        <w:rPr>
          <w:rFonts w:hint="eastAsia" w:ascii="华文中宋" w:hAnsi="华文中宋" w:eastAsia="华文中宋" w:cs="华文中宋"/>
          <w:b/>
          <w:bCs/>
          <w:color w:val="FF0000"/>
          <w:sz w:val="96"/>
          <w:szCs w:val="96"/>
          <w:lang w:val="en-US" w:eastAsia="zh-CN"/>
        </w:rPr>
        <w:t>工 作 动 态</w:t>
      </w:r>
    </w:p>
    <w:p>
      <w:pPr>
        <w:keepNext w:val="0"/>
        <w:keepLines w:val="0"/>
        <w:pageBreakBefore w:val="0"/>
        <w:widowControl w:val="0"/>
        <w:kinsoku/>
        <w:wordWrap/>
        <w:overflowPunct/>
        <w:topLinePunct w:val="0"/>
        <w:autoSpaceDE/>
        <w:autoSpaceDN/>
        <w:bidi w:val="0"/>
        <w:adjustRightInd/>
        <w:snapToGrid/>
        <w:spacing w:before="469" w:beforeLines="150"/>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2022年第1期</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 xml:space="preserve">                   </w:t>
      </w:r>
      <w:bookmarkStart w:id="0" w:name="_GoBack"/>
      <w:r>
        <w:rPr>
          <w:rFonts w:hint="eastAsia" w:ascii="仿宋_GB2312" w:hAnsi="仿宋_GB2312" w:eastAsia="仿宋_GB2312" w:cs="仿宋_GB2312"/>
          <w:sz w:val="32"/>
        </w:rPr>
        <w:t>20</w:t>
      </w:r>
      <w:r>
        <w:rPr>
          <w:rFonts w:hint="eastAsia" w:ascii="仿宋_GB2312" w:hAnsi="仿宋_GB2312" w:eastAsia="仿宋_GB2312" w:cs="仿宋_GB2312"/>
          <w:sz w:val="32"/>
          <w:lang w:val="en-US" w:eastAsia="zh-CN"/>
        </w:rPr>
        <w:t>22</w:t>
      </w:r>
      <w:r>
        <w:rPr>
          <w:rFonts w:hint="eastAsia" w:ascii="仿宋_GB2312" w:hAnsi="仿宋_GB2312" w:eastAsia="仿宋_GB2312" w:cs="仿宋_GB2312"/>
          <w:sz w:val="32"/>
          <w:lang w:eastAsia="zh-CN"/>
        </w:rPr>
        <w:t>年</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lang w:eastAsia="zh-CN"/>
        </w:rPr>
        <w:t>月</w:t>
      </w:r>
      <w:r>
        <w:rPr>
          <w:rFonts w:hint="eastAsia" w:ascii="仿宋_GB2312" w:hAnsi="仿宋_GB2312" w:eastAsia="仿宋_GB2312" w:cs="仿宋_GB2312"/>
          <w:sz w:val="32"/>
          <w:lang w:val="en-US" w:eastAsia="zh-CN"/>
        </w:rPr>
        <w:t>7</w:t>
      </w:r>
      <w:r>
        <w:rPr>
          <w:rFonts w:hint="eastAsia" w:ascii="仿宋_GB2312" w:hAnsi="仿宋_GB2312" w:eastAsia="仿宋_GB2312" w:cs="仿宋_GB2312"/>
          <w:sz w:val="32"/>
          <w:lang w:eastAsia="zh-CN"/>
        </w:rPr>
        <w:t>日</w:t>
      </w:r>
      <w:bookmarkEnd w:id="0"/>
    </w:p>
    <w:p>
      <w:pPr>
        <w:keepNext w:val="0"/>
        <w:keepLines w:val="0"/>
        <w:pageBreakBefore w:val="0"/>
        <w:widowControl w:val="0"/>
        <w:kinsoku/>
        <w:wordWrap/>
        <w:overflowPunct/>
        <w:topLinePunct w:val="0"/>
        <w:autoSpaceDE/>
        <w:autoSpaceDN/>
        <w:bidi/>
        <w:adjustRightInd/>
        <w:snapToGrid/>
        <w:spacing w:line="600" w:lineRule="exact"/>
        <w:jc w:val="both"/>
        <w:textAlignment w:val="auto"/>
        <w:rPr>
          <w:rFonts w:hint="eastAsia" w:ascii="仿宋" w:hAnsi="仿宋" w:eastAsia="仿宋" w:cs="仿宋"/>
          <w:b w:val="0"/>
          <w:bCs w:val="0"/>
          <w:kern w:val="2"/>
          <w:sz w:val="32"/>
          <w:szCs w:val="32"/>
          <w:lang w:val="en-US" w:eastAsia="zh-CN" w:bidi="ar-SA"/>
        </w:rPr>
      </w:pPr>
      <w:r>
        <w:rPr>
          <w:rFonts w:hint="eastAsia"/>
        </w:rPr>
        <mc:AlternateContent>
          <mc:Choice Requires="wps">
            <w:drawing>
              <wp:anchor distT="0" distB="0" distL="0" distR="0" simplePos="0" relativeHeight="251659264" behindDoc="0" locked="0" layoutInCell="1" allowOverlap="1">
                <wp:simplePos x="0" y="0"/>
                <wp:positionH relativeFrom="column">
                  <wp:posOffset>-113030</wp:posOffset>
                </wp:positionH>
                <wp:positionV relativeFrom="paragraph">
                  <wp:posOffset>1270</wp:posOffset>
                </wp:positionV>
                <wp:extent cx="5715000" cy="635"/>
                <wp:effectExtent l="0" t="22225" r="0" b="34290"/>
                <wp:wrapNone/>
                <wp:docPr id="1026" name="直接连接符 2"/>
                <wp:cNvGraphicFramePr/>
                <a:graphic xmlns:a="http://schemas.openxmlformats.org/drawingml/2006/main">
                  <a:graphicData uri="http://schemas.microsoft.com/office/word/2010/wordprocessingShape">
                    <wps:wsp>
                      <wps:cNvCnPr/>
                      <wps:spPr>
                        <a:xfrm>
                          <a:off x="0" y="0"/>
                          <a:ext cx="5715000" cy="635"/>
                        </a:xfrm>
                        <a:prstGeom prst="line">
                          <a:avLst/>
                        </a:prstGeom>
                        <a:ln w="44450" cap="flat" cmpd="sng">
                          <a:solidFill>
                            <a:srgbClr val="FF0000"/>
                          </a:solidFill>
                          <a:prstDash val="solid"/>
                          <a:round/>
                          <a:headEnd type="none" w="med" len="med"/>
                          <a:tailEnd type="none" w="med" len="med"/>
                        </a:ln>
                      </wps:spPr>
                      <wps:bodyPr/>
                    </wps:wsp>
                  </a:graphicData>
                </a:graphic>
              </wp:anchor>
            </w:drawing>
          </mc:Choice>
          <mc:Fallback>
            <w:pict>
              <v:line id="直接连接符 2" o:spid="_x0000_s1026" o:spt="20" style="position:absolute;left:0pt;margin-left:-8.9pt;margin-top:0.1pt;height:0.05pt;width:450pt;z-index:251659264;mso-width-relative:page;mso-height-relative:page;" filled="f" stroked="t" coordsize="21600,21600" o:gfxdata="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L/OADUAAAABQEAAA8AAAAAAAAAAQAgAAAAIgAAAGRycy9kb3ducmV2LnhtbFBLAQIU&#10;ABQAAAAIAIdO4kBGEtvb9wEAAOgDAAAOAAAAAAAAAAEAIAAAACMBAABkcnMvZTJvRG9jLnhtbFBL&#10;BQYAAAAABgAGAFkBAACMBQAAAAA=&#10;">
                <v:fill on="f" focussize="0,0"/>
                <v:stroke weight="3.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学习党的十九届六中全会精神</w:t>
      </w:r>
    </w:p>
    <w:p>
      <w:pPr>
        <w:keepNext w:val="0"/>
        <w:keepLines w:val="0"/>
        <w:pageBreakBefore w:val="0"/>
        <w:widowControl w:val="0"/>
        <w:kinsoku/>
        <w:wordWrap/>
        <w:overflowPunct/>
        <w:topLinePunct w:val="0"/>
        <w:autoSpaceDE/>
        <w:autoSpaceDN/>
        <w:bidi w:val="0"/>
        <w:adjustRightInd/>
        <w:snapToGrid/>
        <w:spacing w:after="313" w:afterLines="100"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从百年奋斗史中汲取奋进动力</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为持续掀起学习党的十九届六中全会精神热潮，深入贯彻落实全会精神，</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7</w:t>
      </w:r>
      <w:r>
        <w:rPr>
          <w:rFonts w:hint="eastAsia" w:ascii="CESI仿宋-GB2312" w:hAnsi="CESI仿宋-GB2312" w:eastAsia="CESI仿宋-GB2312" w:cs="CESI仿宋-GB2312"/>
          <w:sz w:val="32"/>
          <w:szCs w:val="32"/>
        </w:rPr>
        <w:t>日</w:t>
      </w:r>
      <w:r>
        <w:rPr>
          <w:rFonts w:hint="eastAsia" w:ascii="CESI仿宋-GB2312" w:hAnsi="CESI仿宋-GB2312" w:eastAsia="CESI仿宋-GB2312" w:cs="CESI仿宋-GB2312"/>
          <w:sz w:val="32"/>
          <w:szCs w:val="32"/>
          <w:lang w:eastAsia="zh-CN"/>
        </w:rPr>
        <w:t>下午</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行政审批局党支部组织全体</w:t>
      </w:r>
      <w:r>
        <w:rPr>
          <w:rFonts w:hint="eastAsia" w:ascii="CESI仿宋-GB2312" w:hAnsi="CESI仿宋-GB2312" w:eastAsia="CESI仿宋-GB2312" w:cs="CESI仿宋-GB2312"/>
          <w:sz w:val="32"/>
          <w:szCs w:val="32"/>
        </w:rPr>
        <w:t>党员干部开展学习党的十九届六中全会精神</w:t>
      </w:r>
      <w:r>
        <w:rPr>
          <w:rFonts w:hint="eastAsia" w:ascii="CESI仿宋-GB2312" w:hAnsi="CESI仿宋-GB2312" w:eastAsia="CESI仿宋-GB2312" w:cs="CESI仿宋-GB2312"/>
          <w:sz w:val="32"/>
          <w:szCs w:val="32"/>
          <w:lang w:eastAsia="zh-CN"/>
        </w:rPr>
        <w:t>专题会议</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支部书记王灵午</w:t>
      </w:r>
      <w:r>
        <w:rPr>
          <w:rFonts w:hint="eastAsia" w:ascii="CESI仿宋-GB2312" w:hAnsi="CESI仿宋-GB2312" w:eastAsia="CESI仿宋-GB2312" w:cs="CESI仿宋-GB2312"/>
          <w:sz w:val="32"/>
          <w:szCs w:val="32"/>
        </w:rPr>
        <w:t>作全会精神专题宣讲。</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宣讲会上，</w:t>
      </w:r>
      <w:r>
        <w:rPr>
          <w:rFonts w:hint="eastAsia" w:ascii="CESI仿宋-GB2312" w:hAnsi="CESI仿宋-GB2312" w:eastAsia="CESI仿宋-GB2312" w:cs="CESI仿宋-GB2312"/>
          <w:sz w:val="32"/>
          <w:szCs w:val="32"/>
          <w:lang w:eastAsia="zh-CN"/>
        </w:rPr>
        <w:t>王灵午同志</w:t>
      </w:r>
      <w:r>
        <w:rPr>
          <w:rFonts w:hint="eastAsia" w:ascii="CESI仿宋-GB2312" w:hAnsi="CESI仿宋-GB2312" w:eastAsia="CESI仿宋-GB2312" w:cs="CESI仿宋-GB2312"/>
          <w:sz w:val="32"/>
          <w:szCs w:val="32"/>
        </w:rPr>
        <w:t>认真传达了党的十九届六中全会精神，深入解读了党的十九届六中全会召开的重大意义、重大成果和全会提出的“两个确立”“十个坚持”和“伟大号召”。</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CESI仿宋-GB2312" w:cs="Times New Roman"/>
          <w:sz w:val="32"/>
          <w:szCs w:val="32"/>
          <w:lang w:val="en-US" w:eastAsia="zh-CN"/>
        </w:rPr>
      </w:pPr>
      <w:r>
        <w:rPr>
          <w:rFonts w:hint="eastAsia" w:ascii="CESI仿宋-GB2312" w:hAnsi="CESI仿宋-GB2312" w:eastAsia="CESI仿宋-GB2312" w:cs="CESI仿宋-GB2312"/>
          <w:sz w:val="32"/>
          <w:szCs w:val="32"/>
          <w:lang w:eastAsia="zh-CN"/>
        </w:rPr>
        <w:t>王灵午同志</w:t>
      </w:r>
      <w:r>
        <w:rPr>
          <w:rFonts w:hint="eastAsia" w:ascii="CESI仿宋-GB2312" w:hAnsi="CESI仿宋-GB2312" w:eastAsia="CESI仿宋-GB2312" w:cs="CESI仿宋-GB2312"/>
          <w:sz w:val="32"/>
          <w:szCs w:val="32"/>
        </w:rPr>
        <w:t>指出，要把学习宣传贯彻全会精神作为当前和今后一个时期的重大政治任务，要把学习全会精神</w:t>
      </w:r>
      <w:r>
        <w:rPr>
          <w:rFonts w:hint="eastAsia" w:ascii="CESI仿宋-GB2312" w:hAnsi="CESI仿宋-GB2312" w:eastAsia="CESI仿宋-GB2312" w:cs="CESI仿宋-GB2312"/>
          <w:sz w:val="32"/>
          <w:szCs w:val="32"/>
          <w:lang w:val="en-US" w:eastAsia="zh-CN"/>
        </w:rPr>
        <w:t>与</w:t>
      </w:r>
      <w:r>
        <w:rPr>
          <w:rFonts w:hint="eastAsia" w:ascii="CESI仿宋-GB2312" w:hAnsi="CESI仿宋-GB2312" w:eastAsia="CESI仿宋-GB2312" w:cs="CESI仿宋-GB2312"/>
          <w:sz w:val="32"/>
          <w:szCs w:val="32"/>
        </w:rPr>
        <w:t>党史学习教育紧密结合起来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与审批工作结合起来，</w:t>
      </w:r>
      <w:r>
        <w:rPr>
          <w:rFonts w:hint="eastAsia" w:ascii="CESI仿宋-GB2312" w:hAnsi="CESI仿宋-GB2312" w:eastAsia="CESI仿宋-GB2312" w:cs="CESI仿宋-GB2312"/>
          <w:sz w:val="32"/>
          <w:szCs w:val="32"/>
        </w:rPr>
        <w:t>持续认真学习习近平新时代中国特色社会主义思想、习近平总书记“七一”重要讲话精神和视察</w:t>
      </w:r>
      <w:r>
        <w:rPr>
          <w:rFonts w:hint="eastAsia" w:ascii="CESI仿宋-GB2312" w:hAnsi="CESI仿宋-GB2312" w:eastAsia="CESI仿宋-GB2312" w:cs="CESI仿宋-GB2312"/>
          <w:sz w:val="32"/>
          <w:szCs w:val="32"/>
          <w:lang w:eastAsia="zh-CN"/>
        </w:rPr>
        <w:t>山西</w:t>
      </w:r>
      <w:r>
        <w:rPr>
          <w:rFonts w:hint="eastAsia" w:ascii="CESI仿宋-GB2312" w:hAnsi="CESI仿宋-GB2312" w:eastAsia="CESI仿宋-GB2312" w:cs="CESI仿宋-GB2312"/>
          <w:sz w:val="32"/>
          <w:szCs w:val="32"/>
        </w:rPr>
        <w:t>重要讲话精神</w:t>
      </w:r>
      <w:r>
        <w:rPr>
          <w:rFonts w:hint="eastAsia" w:ascii="CESI仿宋-GB2312" w:hAnsi="CESI仿宋-GB2312" w:eastAsia="CESI仿宋-GB2312" w:cs="CESI仿宋-GB2312"/>
          <w:sz w:val="32"/>
          <w:szCs w:val="32"/>
          <w:lang w:eastAsia="zh-CN"/>
        </w:rPr>
        <w:t>、</w:t>
      </w:r>
      <w:r>
        <w:rPr>
          <w:rFonts w:hint="eastAsia" w:eastAsia="仿宋_GB2312"/>
          <w:sz w:val="32"/>
          <w:szCs w:val="32"/>
          <w:lang w:eastAsia="zh-CN"/>
        </w:rPr>
        <w:t>省委</w:t>
      </w:r>
      <w:r>
        <w:rPr>
          <w:rFonts w:hint="eastAsia" w:eastAsia="仿宋_GB2312"/>
          <w:sz w:val="32"/>
          <w:szCs w:val="32"/>
          <w:lang w:val="en-US" w:eastAsia="zh-CN"/>
        </w:rPr>
        <w:t>十二</w:t>
      </w:r>
      <w:r>
        <w:rPr>
          <w:rFonts w:hint="eastAsia" w:eastAsia="仿宋_GB2312"/>
          <w:sz w:val="32"/>
          <w:szCs w:val="32"/>
          <w:lang w:eastAsia="zh-CN"/>
        </w:rPr>
        <w:t>次党代会</w:t>
      </w:r>
      <w:r>
        <w:rPr>
          <w:rFonts w:hint="eastAsia" w:eastAsia="仿宋_GB2312"/>
          <w:sz w:val="32"/>
          <w:szCs w:val="32"/>
          <w:lang w:val="en-US" w:eastAsia="zh-CN"/>
        </w:rPr>
        <w:t>和市委第八次党代会精神，</w:t>
      </w:r>
      <w:r>
        <w:rPr>
          <w:rFonts w:hint="eastAsia" w:ascii="CESI仿宋-GB2312" w:hAnsi="CESI仿宋-GB2312" w:eastAsia="CESI仿宋-GB2312" w:cs="CESI仿宋-GB2312"/>
          <w:sz w:val="32"/>
          <w:szCs w:val="32"/>
        </w:rPr>
        <w:t>确保把全会精神</w:t>
      </w:r>
      <w:r>
        <w:rPr>
          <w:rFonts w:hint="eastAsia" w:ascii="CESI仿宋-GB2312" w:hAnsi="CESI仿宋-GB2312" w:eastAsia="CESI仿宋-GB2312" w:cs="CESI仿宋-GB2312"/>
          <w:sz w:val="32"/>
          <w:szCs w:val="32"/>
          <w:lang w:eastAsia="zh-CN"/>
        </w:rPr>
        <w:t>学懂弄通</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以理念指导工作实践，2022年，要</w:t>
      </w:r>
      <w:r>
        <w:rPr>
          <w:rFonts w:hint="default" w:ascii="Times New Roman" w:hAnsi="Times New Roman" w:eastAsia="仿宋_GB2312" w:cs="Times New Roman"/>
          <w:sz w:val="32"/>
          <w:szCs w:val="32"/>
        </w:rPr>
        <w:t>以深化审批服务便企化改革为突破口，</w:t>
      </w:r>
      <w:r>
        <w:rPr>
          <w:rFonts w:hint="eastAsia" w:ascii="仿宋" w:hAnsi="仿宋" w:eastAsia="仿宋" w:cs="仿宋"/>
          <w:b w:val="0"/>
          <w:bCs w:val="0"/>
          <w:color w:val="auto"/>
          <w:sz w:val="32"/>
          <w:szCs w:val="32"/>
          <w:lang w:val="en-US" w:eastAsia="zh-CN"/>
        </w:rPr>
        <w:t>持续深化“承诺制+全代办”改革，</w:t>
      </w:r>
      <w:r>
        <w:rPr>
          <w:rFonts w:hint="eastAsia" w:ascii="CESI仿宋-GB13000" w:hAnsi="CESI仿宋-GB13000" w:eastAsia="CESI仿宋-GB13000" w:cs="CESI仿宋-GB13000"/>
          <w:sz w:val="32"/>
          <w:szCs w:val="32"/>
        </w:rPr>
        <w:t>推动“一枚章”集中审批向“一件事”集成服务升级</w:t>
      </w:r>
      <w:r>
        <w:rPr>
          <w:rFonts w:hint="default" w:ascii="CESI仿宋-GB13000" w:hAnsi="CESI仿宋-GB13000" w:eastAsia="CESI仿宋-GB13000" w:cs="CESI仿宋-GB13000"/>
          <w:sz w:val="32"/>
          <w:szCs w:val="32"/>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持续提高审批质量，</w:t>
      </w:r>
      <w:r>
        <w:rPr>
          <w:rFonts w:hint="default" w:ascii="Times New Roman" w:hAnsi="Times New Roman" w:eastAsia="仿宋_GB2312" w:cs="Times New Roman"/>
          <w:sz w:val="32"/>
          <w:szCs w:val="32"/>
        </w:rPr>
        <w:t>在更深层次、更高水平上推进我区“放管服效”改革，打造“六最”营商环境。</w:t>
      </w:r>
    </w:p>
    <w:p>
      <w:pPr>
        <w:ind w:firstLine="640" w:firstLineChars="200"/>
        <w:rPr>
          <w:rFonts w:hint="eastAsia" w:ascii="CESI仿宋-GB2312" w:hAnsi="CESI仿宋-GB2312" w:eastAsia="CESI仿宋-GB2312" w:cs="CESI仿宋-GB2312"/>
          <w:sz w:val="32"/>
          <w:szCs w:val="32"/>
          <w:lang w:eastAsia="zh-CN"/>
        </w:rPr>
      </w:pPr>
    </w:p>
    <w:p>
      <w:pPr>
        <w:pStyle w:val="2"/>
        <w:rPr>
          <w:rFonts w:hint="eastAsia"/>
          <w:lang w:val="en-US" w:eastAsia="zh-CN"/>
        </w:rPr>
      </w:pPr>
    </w:p>
    <w:sectPr>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000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仿宋-GB13000">
    <w:altName w:val="仿宋"/>
    <w:panose1 w:val="02000500000000000000"/>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05F04"/>
    <w:rsid w:val="03D67E83"/>
    <w:rsid w:val="079B610B"/>
    <w:rsid w:val="0E1243D5"/>
    <w:rsid w:val="0E494A2D"/>
    <w:rsid w:val="12773088"/>
    <w:rsid w:val="1CB77F41"/>
    <w:rsid w:val="1DD44DAD"/>
    <w:rsid w:val="1FA45F22"/>
    <w:rsid w:val="26841CBB"/>
    <w:rsid w:val="3FDFFEBE"/>
    <w:rsid w:val="43161764"/>
    <w:rsid w:val="489A17A3"/>
    <w:rsid w:val="48CE7D52"/>
    <w:rsid w:val="54F15CC3"/>
    <w:rsid w:val="57438869"/>
    <w:rsid w:val="5907250C"/>
    <w:rsid w:val="5CBF38FA"/>
    <w:rsid w:val="5D50391A"/>
    <w:rsid w:val="5E73136C"/>
    <w:rsid w:val="631F6B83"/>
    <w:rsid w:val="680E3CF2"/>
    <w:rsid w:val="6D093765"/>
    <w:rsid w:val="6D4641A4"/>
    <w:rsid w:val="73C379C0"/>
    <w:rsid w:val="793C4D1B"/>
    <w:rsid w:val="7C3D07C1"/>
    <w:rsid w:val="7E1F0401"/>
    <w:rsid w:val="7EDD1783"/>
    <w:rsid w:val="7FD6C7AA"/>
    <w:rsid w:val="AF7E4F24"/>
    <w:rsid w:val="B5B782B6"/>
    <w:rsid w:val="BE3FFB2F"/>
    <w:rsid w:val="BF212C32"/>
    <w:rsid w:val="DBAC5B7A"/>
    <w:rsid w:val="E7E73A38"/>
    <w:rsid w:val="EE6BFB34"/>
    <w:rsid w:val="FFAF05CF"/>
    <w:rsid w:val="FFFC4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Body Text"/>
    <w:basedOn w:val="1"/>
    <w:qFormat/>
    <w:uiPriority w:val="99"/>
    <w:rPr>
      <w:rFonts w:eastAsia="宋体"/>
      <w:sz w:val="21"/>
      <w:szCs w:val="24"/>
    </w:rPr>
  </w:style>
  <w:style w:type="paragraph" w:styleId="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
    <w:name w:val="_Style 1"/>
    <w:qFormat/>
    <w:uiPriority w:val="0"/>
    <w:pPr>
      <w:widowControl w:val="0"/>
      <w:jc w:val="both"/>
    </w:pPr>
    <w:rPr>
      <w:rFonts w:ascii="仿宋" w:hAnsi="仿宋" w:eastAsia="仿宋" w:cs="Times New Roman"/>
      <w:kern w:val="2"/>
      <w:sz w:val="21"/>
      <w:szCs w:val="22"/>
      <w:lang w:val="en-US" w:eastAsia="zh-CN" w:bidi="ar-SA"/>
    </w:rPr>
  </w:style>
  <w:style w:type="character" w:customStyle="1" w:styleId="7">
    <w:name w:val="p141"/>
    <w:basedOn w:val="5"/>
    <w:qFormat/>
    <w:uiPriority w:val="0"/>
    <w:rPr>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443</Words>
  <Characters>454</Characters>
  <Paragraphs>15</Paragraphs>
  <TotalTime>11</TotalTime>
  <ScaleCrop>false</ScaleCrop>
  <LinksUpToDate>false</LinksUpToDate>
  <CharactersWithSpaces>477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2021-04-13T18:15:00Z</dcterms:created>
  <dc:creator>享受生活</dc:creator>
  <cp:lastModifiedBy>WPS_1453079597</cp:lastModifiedBy>
  <cp:lastPrinted>2021-12-12T06:35:00Z</cp:lastPrinted>
  <dcterms:modified xsi:type="dcterms:W3CDTF">2022-01-11T01:49:49Z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9A7279149B3245F5B99EB70F346008AC</vt:lpwstr>
  </property>
</Properties>
</file>